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7AE7FA" w14:textId="77777777" w:rsidR="00D8007E" w:rsidRDefault="00D8007E"/>
    <w:p w14:paraId="049317E1" w14:textId="40D5A7AA" w:rsidR="00D8007E" w:rsidRPr="00307780" w:rsidRDefault="00D8007E" w:rsidP="00D8007E">
      <w:pPr>
        <w:jc w:val="center"/>
        <w:rPr>
          <w:rFonts w:ascii="Arial" w:hAnsi="Arial" w:cs="Arial"/>
          <w:b/>
          <w:bCs/>
          <w:sz w:val="96"/>
          <w:szCs w:val="96"/>
        </w:rPr>
      </w:pPr>
      <w:r w:rsidRPr="00307780">
        <w:rPr>
          <w:rFonts w:ascii="Arial" w:hAnsi="Arial" w:cs="Arial"/>
          <w:b/>
          <w:bCs/>
          <w:sz w:val="96"/>
          <w:szCs w:val="96"/>
        </w:rPr>
        <w:t>U</w:t>
      </w:r>
      <w:r w:rsidR="00307780" w:rsidRPr="00307780">
        <w:rPr>
          <w:rFonts w:ascii="Arial" w:hAnsi="Arial" w:cs="Arial"/>
          <w:b/>
          <w:bCs/>
          <w:sz w:val="96"/>
          <w:szCs w:val="96"/>
        </w:rPr>
        <w:t xml:space="preserve"> </w:t>
      </w:r>
      <w:r w:rsidRPr="00307780">
        <w:rPr>
          <w:rFonts w:ascii="Arial" w:hAnsi="Arial" w:cs="Arial"/>
          <w:b/>
          <w:bCs/>
          <w:sz w:val="96"/>
          <w:szCs w:val="96"/>
        </w:rPr>
        <w:t>W</w:t>
      </w:r>
      <w:r w:rsidR="00307780" w:rsidRPr="00307780">
        <w:rPr>
          <w:rFonts w:ascii="Arial" w:hAnsi="Arial" w:cs="Arial"/>
          <w:b/>
          <w:bCs/>
          <w:sz w:val="96"/>
          <w:szCs w:val="96"/>
        </w:rPr>
        <w:t xml:space="preserve"> </w:t>
      </w:r>
      <w:r w:rsidRPr="00307780">
        <w:rPr>
          <w:rFonts w:ascii="Arial" w:hAnsi="Arial" w:cs="Arial"/>
          <w:b/>
          <w:bCs/>
          <w:sz w:val="96"/>
          <w:szCs w:val="96"/>
        </w:rPr>
        <w:t>A</w:t>
      </w:r>
      <w:r w:rsidR="00307780" w:rsidRPr="00307780">
        <w:rPr>
          <w:rFonts w:ascii="Arial" w:hAnsi="Arial" w:cs="Arial"/>
          <w:b/>
          <w:bCs/>
          <w:sz w:val="96"/>
          <w:szCs w:val="96"/>
        </w:rPr>
        <w:t xml:space="preserve"> </w:t>
      </w:r>
      <w:r w:rsidRPr="00307780">
        <w:rPr>
          <w:rFonts w:ascii="Arial" w:hAnsi="Arial" w:cs="Arial"/>
          <w:b/>
          <w:bCs/>
          <w:sz w:val="96"/>
          <w:szCs w:val="96"/>
        </w:rPr>
        <w:t>G</w:t>
      </w:r>
      <w:r w:rsidR="00307780" w:rsidRPr="00307780">
        <w:rPr>
          <w:rFonts w:ascii="Arial" w:hAnsi="Arial" w:cs="Arial"/>
          <w:b/>
          <w:bCs/>
          <w:sz w:val="96"/>
          <w:szCs w:val="96"/>
        </w:rPr>
        <w:t xml:space="preserve"> </w:t>
      </w:r>
      <w:r w:rsidRPr="00307780">
        <w:rPr>
          <w:rFonts w:ascii="Arial" w:hAnsi="Arial" w:cs="Arial"/>
          <w:b/>
          <w:bCs/>
          <w:sz w:val="96"/>
          <w:szCs w:val="96"/>
        </w:rPr>
        <w:t>A</w:t>
      </w:r>
      <w:r w:rsidR="00307780" w:rsidRPr="00307780">
        <w:rPr>
          <w:rFonts w:ascii="Arial" w:hAnsi="Arial" w:cs="Arial"/>
          <w:b/>
          <w:bCs/>
          <w:sz w:val="96"/>
          <w:szCs w:val="96"/>
        </w:rPr>
        <w:t xml:space="preserve"> </w:t>
      </w:r>
      <w:r w:rsidRPr="00307780">
        <w:rPr>
          <w:rFonts w:ascii="Arial" w:hAnsi="Arial" w:cs="Arial"/>
          <w:b/>
          <w:bCs/>
          <w:sz w:val="96"/>
          <w:szCs w:val="96"/>
        </w:rPr>
        <w:t xml:space="preserve"> !</w:t>
      </w:r>
    </w:p>
    <w:p w14:paraId="03BBE9B0" w14:textId="77777777" w:rsidR="00D8007E" w:rsidRPr="00D8007E" w:rsidRDefault="00D8007E" w:rsidP="00D8007E">
      <w:pPr>
        <w:jc w:val="center"/>
        <w:rPr>
          <w:rFonts w:ascii="Arial" w:hAnsi="Arial" w:cs="Arial"/>
          <w:sz w:val="36"/>
          <w:szCs w:val="36"/>
        </w:rPr>
      </w:pPr>
    </w:p>
    <w:p w14:paraId="7E992D99" w14:textId="05D22C2D" w:rsidR="00D8007E" w:rsidRPr="00D8007E" w:rsidRDefault="00D8007E" w:rsidP="00D8007E">
      <w:pPr>
        <w:jc w:val="center"/>
        <w:rPr>
          <w:rFonts w:ascii="Arial" w:hAnsi="Arial" w:cs="Arial"/>
          <w:sz w:val="44"/>
          <w:szCs w:val="44"/>
        </w:rPr>
      </w:pPr>
      <w:r w:rsidRPr="00D8007E">
        <w:rPr>
          <w:rFonts w:ascii="Arial" w:hAnsi="Arial" w:cs="Arial"/>
          <w:sz w:val="44"/>
          <w:szCs w:val="44"/>
        </w:rPr>
        <w:t xml:space="preserve">Informuje się ,że w wyniku stwierdzenia na  terenie powiatu </w:t>
      </w:r>
      <w:r w:rsidR="00D7117D">
        <w:rPr>
          <w:rFonts w:ascii="Arial" w:hAnsi="Arial" w:cs="Arial"/>
          <w:sz w:val="44"/>
          <w:szCs w:val="44"/>
        </w:rPr>
        <w:t>Zielonogórskiego</w:t>
      </w:r>
      <w:r w:rsidRPr="00D8007E">
        <w:rPr>
          <w:rFonts w:ascii="Arial" w:hAnsi="Arial" w:cs="Arial"/>
          <w:sz w:val="44"/>
          <w:szCs w:val="44"/>
        </w:rPr>
        <w:t xml:space="preserve">  ogniska  rzekomego pomoru drobiu (ND)  oraz zgodnie z </w:t>
      </w:r>
      <w:r w:rsidR="00D7117D" w:rsidRPr="00D7117D">
        <w:rPr>
          <w:rFonts w:ascii="Arial" w:hAnsi="Arial" w:cs="Arial"/>
          <w:sz w:val="44"/>
          <w:szCs w:val="44"/>
        </w:rPr>
        <w:t>ROZPORZĄDZENIE</w:t>
      </w:r>
      <w:r w:rsidR="00D7117D">
        <w:rPr>
          <w:rFonts w:ascii="Arial" w:hAnsi="Arial" w:cs="Arial"/>
          <w:sz w:val="44"/>
          <w:szCs w:val="44"/>
        </w:rPr>
        <w:t>M</w:t>
      </w:r>
      <w:r w:rsidR="00D7117D" w:rsidRPr="00D7117D">
        <w:rPr>
          <w:rFonts w:ascii="Arial" w:hAnsi="Arial" w:cs="Arial"/>
          <w:sz w:val="44"/>
          <w:szCs w:val="44"/>
        </w:rPr>
        <w:t> WOJEWODY LUBUSKIEGO z dnia 9 kwietnia 2026 r. zmieniające rozporządzenie w sprawie zwalczania rzekomego pomoru  drobiu (ND)</w:t>
      </w:r>
      <w:r w:rsidRPr="00D8007E">
        <w:rPr>
          <w:rFonts w:ascii="Arial" w:hAnsi="Arial" w:cs="Arial"/>
          <w:sz w:val="44"/>
          <w:szCs w:val="44"/>
        </w:rPr>
        <w:t xml:space="preserve">-  </w:t>
      </w:r>
      <w:r w:rsidR="00D7117D">
        <w:rPr>
          <w:rFonts w:ascii="Arial" w:hAnsi="Arial" w:cs="Arial"/>
          <w:sz w:val="44"/>
          <w:szCs w:val="44"/>
        </w:rPr>
        <w:t xml:space="preserve">kolejne miejscowości </w:t>
      </w:r>
      <w:r w:rsidRPr="00D8007E">
        <w:rPr>
          <w:rFonts w:ascii="Arial" w:hAnsi="Arial" w:cs="Arial"/>
          <w:sz w:val="44"/>
          <w:szCs w:val="44"/>
        </w:rPr>
        <w:t xml:space="preserve">PRZYLASKI , </w:t>
      </w:r>
      <w:r w:rsidR="00D7117D">
        <w:rPr>
          <w:rFonts w:ascii="Arial" w:hAnsi="Arial" w:cs="Arial"/>
          <w:sz w:val="44"/>
          <w:szCs w:val="44"/>
        </w:rPr>
        <w:t>MARCINÓW</w:t>
      </w:r>
      <w:r w:rsidRPr="00D8007E">
        <w:rPr>
          <w:rFonts w:ascii="Arial" w:hAnsi="Arial" w:cs="Arial"/>
          <w:sz w:val="44"/>
          <w:szCs w:val="44"/>
        </w:rPr>
        <w:t xml:space="preserve"> , </w:t>
      </w:r>
      <w:r w:rsidR="00D7117D">
        <w:rPr>
          <w:rFonts w:ascii="Arial" w:hAnsi="Arial" w:cs="Arial"/>
          <w:sz w:val="44"/>
          <w:szCs w:val="44"/>
        </w:rPr>
        <w:t xml:space="preserve">BRZEŹNICA , </w:t>
      </w:r>
      <w:r w:rsidR="00402D71">
        <w:rPr>
          <w:rFonts w:ascii="Arial" w:hAnsi="Arial" w:cs="Arial"/>
          <w:sz w:val="44"/>
          <w:szCs w:val="44"/>
        </w:rPr>
        <w:t>STANÓW</w:t>
      </w:r>
      <w:r w:rsidRPr="00D8007E">
        <w:rPr>
          <w:rFonts w:ascii="Arial" w:hAnsi="Arial" w:cs="Arial"/>
          <w:sz w:val="44"/>
          <w:szCs w:val="44"/>
        </w:rPr>
        <w:t xml:space="preserve">  leżące w promieniu 10 km  znalazły się  w obszarze  objętym ograniczeniami  tj, w obszarze zagrożonym:</w:t>
      </w:r>
    </w:p>
    <w:p w14:paraId="52806FAD" w14:textId="77777777" w:rsidR="00D8007E" w:rsidRPr="00D8007E" w:rsidRDefault="00D8007E" w:rsidP="00D8007E">
      <w:pPr>
        <w:jc w:val="center"/>
        <w:rPr>
          <w:rFonts w:ascii="Arial" w:hAnsi="Arial" w:cs="Arial"/>
          <w:sz w:val="36"/>
          <w:szCs w:val="36"/>
        </w:rPr>
      </w:pPr>
    </w:p>
    <w:p w14:paraId="50C2281F" w14:textId="56FF866B" w:rsidR="00D8007E" w:rsidRPr="00D8007E" w:rsidRDefault="00D8007E">
      <w:pPr>
        <w:rPr>
          <w:sz w:val="56"/>
          <w:szCs w:val="56"/>
          <w:u w:val="single"/>
        </w:rPr>
      </w:pPr>
      <w:r w:rsidRPr="00D8007E">
        <w:rPr>
          <w:sz w:val="56"/>
          <w:szCs w:val="56"/>
          <w:u w:val="single"/>
        </w:rPr>
        <w:t>NA TERENIE ZAGROŻONYM  OBOWIĄZUJĄ PONIŻSZE OBOSTRZENIA:</w:t>
      </w:r>
    </w:p>
    <w:p w14:paraId="22DA4FA0" w14:textId="77777777" w:rsidR="00D8007E" w:rsidRDefault="00D8007E"/>
    <w:p w14:paraId="677A7C1A" w14:textId="6387035E" w:rsidR="00D8007E" w:rsidRDefault="00D8007E" w:rsidP="00D8007E">
      <w:pPr>
        <w:jc w:val="center"/>
      </w:pPr>
      <w:r w:rsidRPr="00D8007E">
        <w:rPr>
          <w:noProof/>
        </w:rPr>
        <w:drawing>
          <wp:inline distT="0" distB="0" distL="0" distR="0" wp14:anchorId="17C588DE" wp14:editId="40FCEF0B">
            <wp:extent cx="13998099" cy="4926842"/>
            <wp:effectExtent l="0" t="0" r="3810" b="7620"/>
            <wp:docPr id="66533379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5063" cy="4929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007E" w:rsidSect="00D8007E">
      <w:pgSz w:w="23808" w:h="16840" w:orient="landscape" w:code="8"/>
      <w:pgMar w:top="851" w:right="1418" w:bottom="709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007E"/>
    <w:rsid w:val="00025C19"/>
    <w:rsid w:val="0020050F"/>
    <w:rsid w:val="00307780"/>
    <w:rsid w:val="00402D71"/>
    <w:rsid w:val="00486BD2"/>
    <w:rsid w:val="0061753E"/>
    <w:rsid w:val="0067013A"/>
    <w:rsid w:val="00815E56"/>
    <w:rsid w:val="00D7117D"/>
    <w:rsid w:val="00D8007E"/>
    <w:rsid w:val="00F23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CD43B2"/>
  <w15:chartTrackingRefBased/>
  <w15:docId w15:val="{5E9D984D-1211-4736-99F1-16787EC66C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D8007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8007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8007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8007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8007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D8007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8007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8007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8007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8007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8007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D8007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8007E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8007E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D8007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8007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8007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8007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D8007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D8007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D8007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D8007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D8007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D8007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D8007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D8007E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8007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8007E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D8007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443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Gąsecki</dc:creator>
  <cp:keywords/>
  <dc:description/>
  <cp:lastModifiedBy>Andrzej Gąsecki</cp:lastModifiedBy>
  <cp:revision>3</cp:revision>
  <cp:lastPrinted>2026-04-10T05:15:00Z</cp:lastPrinted>
  <dcterms:created xsi:type="dcterms:W3CDTF">2026-04-14T07:31:00Z</dcterms:created>
  <dcterms:modified xsi:type="dcterms:W3CDTF">2026-04-14T07:33:00Z</dcterms:modified>
</cp:coreProperties>
</file>